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proofErr w:type="gramStart"/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период):</w:t>
      </w:r>
    </w:p>
    <w:p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</w:t>
      </w:r>
      <w:r w:rsidR="00160BB3">
        <w:rPr>
          <w:rFonts w:ascii="Times New Roman" w:hAnsi="Times New Roman" w:cs="Times New Roman"/>
          <w:sz w:val="24"/>
          <w:szCs w:val="24"/>
        </w:rPr>
        <w:t>1</w:t>
      </w:r>
      <w:r w:rsidRPr="00854DF6">
        <w:rPr>
          <w:rFonts w:ascii="Times New Roman" w:hAnsi="Times New Roman" w:cs="Times New Roman"/>
          <w:sz w:val="24"/>
          <w:szCs w:val="24"/>
        </w:rPr>
        <w:t xml:space="preserve"> мая (</w:t>
      </w:r>
      <w:r w:rsidR="00160BB3">
        <w:rPr>
          <w:rFonts w:ascii="Times New Roman" w:hAnsi="Times New Roman" w:cs="Times New Roman"/>
          <w:sz w:val="24"/>
          <w:szCs w:val="24"/>
        </w:rPr>
        <w:t>вторник</w:t>
      </w:r>
      <w:r w:rsidRPr="00854DF6">
        <w:rPr>
          <w:rFonts w:ascii="Times New Roman" w:hAnsi="Times New Roman" w:cs="Times New Roman"/>
          <w:sz w:val="24"/>
          <w:szCs w:val="24"/>
        </w:rPr>
        <w:t>) – иностранные языки (английский, испанский, немецкий, французский);</w:t>
      </w:r>
    </w:p>
    <w:p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</w:t>
      </w:r>
      <w:r w:rsidR="00160BB3">
        <w:rPr>
          <w:rFonts w:ascii="Times New Roman" w:hAnsi="Times New Roman" w:cs="Times New Roman"/>
          <w:sz w:val="24"/>
          <w:szCs w:val="24"/>
        </w:rPr>
        <w:t>2</w:t>
      </w:r>
      <w:r w:rsidRPr="00854DF6">
        <w:rPr>
          <w:rFonts w:ascii="Times New Roman" w:hAnsi="Times New Roman" w:cs="Times New Roman"/>
          <w:sz w:val="24"/>
          <w:szCs w:val="24"/>
        </w:rPr>
        <w:t xml:space="preserve"> мая (</w:t>
      </w:r>
      <w:r w:rsidR="00160BB3">
        <w:rPr>
          <w:rFonts w:ascii="Times New Roman" w:hAnsi="Times New Roman" w:cs="Times New Roman"/>
          <w:sz w:val="24"/>
          <w:szCs w:val="24"/>
        </w:rPr>
        <w:t>среда</w:t>
      </w:r>
      <w:r w:rsidRPr="00854DF6">
        <w:rPr>
          <w:rFonts w:ascii="Times New Roman" w:hAnsi="Times New Roman" w:cs="Times New Roman"/>
          <w:sz w:val="24"/>
          <w:szCs w:val="24"/>
        </w:rPr>
        <w:t>) – иностранные языки (английский, испанский, немецкий, французский);</w:t>
      </w:r>
    </w:p>
    <w:p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27 мая (понедельник) – биология, обществознание, химия;</w:t>
      </w:r>
    </w:p>
    <w:p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30 мая (четверг) – география, история, физика, химия;</w:t>
      </w:r>
    </w:p>
    <w:p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3 июня (понедельник) – русский язык;</w:t>
      </w:r>
    </w:p>
    <w:p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6 июня (четверг) – математика;</w:t>
      </w:r>
    </w:p>
    <w:p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11 июня (вторник) – география, информатика, обществознание;</w:t>
      </w:r>
    </w:p>
    <w:p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14 июня (пятница) – биология, информатика, литература, физика.</w:t>
      </w:r>
    </w:p>
    <w:p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  <w:proofErr w:type="gramEnd"/>
    </w:p>
    <w:p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DF6">
        <w:rPr>
          <w:rFonts w:ascii="Times New Roman" w:hAnsi="Times New Roman" w:cs="Times New Roman"/>
          <w:sz w:val="24"/>
          <w:szCs w:val="24"/>
        </w:rPr>
        <w:t>по литературе, математике, русскому языку составляет 3 часа 55 минут (235</w:t>
      </w:r>
      <w:proofErr w:type="gramEnd"/>
      <w:r w:rsidRPr="00854DF6">
        <w:rPr>
          <w:rFonts w:ascii="Times New Roman" w:hAnsi="Times New Roman" w:cs="Times New Roman"/>
          <w:sz w:val="24"/>
          <w:szCs w:val="24"/>
        </w:rPr>
        <w:t xml:space="preserve"> минут); </w:t>
      </w:r>
    </w:p>
    <w:p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  <w:proofErr w:type="gramEnd"/>
    </w:p>
    <w:p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  <w:proofErr w:type="gramEnd"/>
    </w:p>
    <w:p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 – линейка, не содержащая справочной информации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(далее – линейка), для проведения измерений при выполнении заданий с рисунками; </w:t>
      </w:r>
      <w:proofErr w:type="gramStart"/>
      <w:r w:rsidRPr="00854DF6">
        <w:rPr>
          <w:rFonts w:ascii="Times New Roman" w:hAnsi="Times New Roman" w:cs="Times New Roman"/>
          <w:sz w:val="24"/>
          <w:szCs w:val="24"/>
        </w:rPr>
        <w:t xml:space="preserve">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и вычисление тригонометрических функций (sin, cos, tg, ctg, arcsin, arccos, arctg),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при этом не осуществляющий функции средства связи, хранилища базы данных </w:t>
      </w:r>
      <w:r w:rsidRPr="00854DF6">
        <w:rPr>
          <w:rFonts w:ascii="Times New Roman" w:hAnsi="Times New Roman" w:cs="Times New Roman"/>
          <w:sz w:val="24"/>
          <w:szCs w:val="24"/>
        </w:rPr>
        <w:br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  <w:proofErr w:type="gramEnd"/>
    </w:p>
    <w:p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854DF6">
        <w:rPr>
          <w:rFonts w:ascii="Times New Roman" w:hAnsi="Times New Roman" w:cs="Times New Roman"/>
          <w:sz w:val="24"/>
          <w:szCs w:val="24"/>
        </w:rPr>
        <w:br/>
        <w:t>для решения практических заданий;</w:t>
      </w:r>
    </w:p>
    <w:p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для выполнения заданий раздела «Аудирование» КИМ; компьютерная техника, </w:t>
      </w:r>
      <w:r w:rsidRPr="00854DF6">
        <w:rPr>
          <w:rFonts w:ascii="Times New Roman" w:hAnsi="Times New Roman" w:cs="Times New Roman"/>
          <w:sz w:val="24"/>
          <w:szCs w:val="24"/>
        </w:rPr>
        <w:br/>
        <w:t>не имеющая доступа к информационно-телекоммуникационной сети «Интернет»; аудиогарнитура для выполнения заданий, предусматривающих устные ответы;</w:t>
      </w:r>
    </w:p>
    <w:p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информатике – компьютерная техника, не имеющая доступа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Pr="00854DF6">
        <w:rPr>
          <w:rFonts w:ascii="Times New Roman" w:hAnsi="Times New Roman" w:cs="Times New Roman"/>
          <w:sz w:val="24"/>
          <w:szCs w:val="24"/>
        </w:rPr>
        <w:br/>
      </w:r>
      <w:r w:rsidRPr="00854DF6">
        <w:rPr>
          <w:rFonts w:ascii="Times New Roman" w:hAnsi="Times New Roman" w:cs="Times New Roman"/>
          <w:sz w:val="24"/>
          <w:szCs w:val="24"/>
        </w:rPr>
        <w:lastRenderedPageBreak/>
        <w:t>с презентациями, редакторами электронных таблиц, текстовыми редакторами, средами программирования;</w:t>
      </w:r>
    </w:p>
    <w:p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854DF6">
        <w:rPr>
          <w:rFonts w:ascii="Times New Roman" w:hAnsi="Times New Roman" w:cs="Times New Roman"/>
          <w:sz w:val="24"/>
          <w:szCs w:val="24"/>
        </w:rPr>
        <w:br/>
        <w:t>а также сборники лирики;</w:t>
      </w:r>
    </w:p>
    <w:p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математике – линейка для построения чертежей и рисунков; </w:t>
      </w:r>
      <w:bookmarkStart w:id="0" w:name="_GoBack"/>
      <w:bookmarkEnd w:id="0"/>
      <w:r w:rsidRPr="00854DF6">
        <w:rPr>
          <w:rFonts w:ascii="Times New Roman" w:hAnsi="Times New Roman" w:cs="Times New Roman"/>
          <w:sz w:val="24"/>
          <w:szCs w:val="24"/>
        </w:rPr>
        <w:t>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русскому языку – орфографический словарь, позволяющий устанавливать нормативное написание слов;</w:t>
      </w:r>
    </w:p>
    <w:p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</w:t>
      </w:r>
      <w:r w:rsidRPr="00854DF6">
        <w:rPr>
          <w:rFonts w:ascii="Times New Roman" w:hAnsi="Times New Roman" w:cs="Times New Roman"/>
          <w:sz w:val="24"/>
          <w:szCs w:val="24"/>
        </w:rPr>
        <w:br/>
        <w:t>Д.И. Менделеева; таблица растворимости солей, кислот и оснований в воде; электрохимический ряд напряжений металлов.</w:t>
      </w:r>
    </w:p>
    <w:p w:rsidR="008C579F" w:rsidRDefault="008C579F" w:rsidP="008C579F">
      <w:pPr>
        <w:rPr>
          <w:rFonts w:ascii="Times New Roman" w:hAnsi="Times New Roman" w:cs="Times New Roman"/>
          <w:sz w:val="28"/>
        </w:rPr>
      </w:pPr>
    </w:p>
    <w:p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На каждый экзамен берем с собой паспорт, ручку черного цвета (гелевая или капилярная). </w:t>
      </w:r>
    </w:p>
    <w:p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организованная. </w:t>
      </w:r>
    </w:p>
    <w:p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</w:p>
    <w:sectPr w:rsidR="00892086" w:rsidSect="00A62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79F"/>
    <w:rsid w:val="00160BB3"/>
    <w:rsid w:val="00265BD6"/>
    <w:rsid w:val="00593849"/>
    <w:rsid w:val="00854DF6"/>
    <w:rsid w:val="00892086"/>
    <w:rsid w:val="008C579F"/>
    <w:rsid w:val="00A62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 Anikeev</dc:creator>
  <cp:lastModifiedBy>001</cp:lastModifiedBy>
  <cp:revision>3</cp:revision>
  <dcterms:created xsi:type="dcterms:W3CDTF">2024-01-29T10:36:00Z</dcterms:created>
  <dcterms:modified xsi:type="dcterms:W3CDTF">2024-01-29T10:37:00Z</dcterms:modified>
</cp:coreProperties>
</file>